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3E" w:rsidRDefault="005217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</w:rPr>
      </w:pPr>
    </w:p>
    <w:tbl>
      <w:tblPr>
        <w:tblStyle w:val="a"/>
        <w:tblW w:w="1020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663"/>
        <w:gridCol w:w="3543"/>
      </w:tblGrid>
      <w:tr w:rsidR="0052173E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:rsidR="0052173E" w:rsidRDefault="00645893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:rsidR="0052173E" w:rsidRDefault="00645893">
            <w:pPr>
              <w:pStyle w:val="normal"/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41671" cy="44507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73E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:rsidR="0052173E" w:rsidRDefault="00645893">
            <w:pPr>
              <w:pStyle w:val="normal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Version: 28.5.2020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:rsidR="0052173E" w:rsidRDefault="0052173E">
            <w:pPr>
              <w:pStyle w:val="normal"/>
              <w:jc w:val="right"/>
              <w:rPr>
                <w:color w:val="808080"/>
                <w:sz w:val="16"/>
                <w:szCs w:val="16"/>
              </w:rPr>
            </w:pPr>
          </w:p>
        </w:tc>
      </w:tr>
    </w:tbl>
    <w:p w:rsidR="0052173E" w:rsidRDefault="0052173E">
      <w:pPr>
        <w:pStyle w:val="normal"/>
      </w:pPr>
    </w:p>
    <w:p w:rsidR="0052173E" w:rsidRDefault="00645893">
      <w:pPr>
        <w:pStyle w:val="berschrift2"/>
      </w:pPr>
      <w:r>
        <w:t>Ausgangslage</w:t>
      </w:r>
    </w:p>
    <w:p w:rsidR="0052173E" w:rsidRDefault="00645893">
      <w:pPr>
        <w:pStyle w:val="berschrift3"/>
      </w:pPr>
      <w:r>
        <w:t>Bundesratsbeschluss vom 27. Mai 20</w:t>
      </w:r>
    </w:p>
    <w:p w:rsidR="0052173E" w:rsidRDefault="00645893">
      <w:pPr>
        <w:pStyle w:val="normal"/>
      </w:pPr>
      <w:r>
        <w:t xml:space="preserve">Am 27. Mai 20 hat der Bundesrat weitere Lockerungsmassnahmen beschlossen. </w:t>
      </w:r>
      <w:r>
        <w:rPr>
          <w:b/>
        </w:rPr>
        <w:t>Ab 6. Juni 20 sind Ameisli-, Jungschi- und Teenieanlässe unter Einhaltung der folgenden Vorgaben wieder erlaubt</w:t>
      </w:r>
      <w:r>
        <w:t>:</w:t>
      </w:r>
    </w:p>
    <w:p w:rsidR="0052173E" w:rsidRDefault="00645893">
      <w:pPr>
        <w:pStyle w:val="normal"/>
      </w:pPr>
      <w:r>
        <w:t xml:space="preserve">1. Zugelassen sind </w:t>
      </w:r>
      <w:r>
        <w:rPr>
          <w:b/>
        </w:rPr>
        <w:t>max. 300 Personen</w:t>
      </w:r>
      <w:r>
        <w:t xml:space="preserve"> (inkl. Leiter).</w:t>
      </w:r>
    </w:p>
    <w:p w:rsidR="0052173E" w:rsidRDefault="00645893">
      <w:pPr>
        <w:pStyle w:val="normal"/>
      </w:pPr>
      <w:r>
        <w:t xml:space="preserve">2. Es muss für diese Veranstaltungen ein </w:t>
      </w:r>
      <w:r>
        <w:rPr>
          <w:b/>
        </w:rPr>
        <w:t>Schutzkonzept</w:t>
      </w:r>
      <w:r>
        <w:t xml:space="preserve"> erarbeitet und umgesetzt werden.</w:t>
      </w:r>
    </w:p>
    <w:p w:rsidR="0052173E" w:rsidRDefault="00645893">
      <w:pPr>
        <w:pStyle w:val="normal"/>
      </w:pPr>
      <w:r>
        <w:t>3.</w:t>
      </w:r>
      <w:r>
        <w:t xml:space="preserve"> Es ist eine </w:t>
      </w:r>
      <w:r>
        <w:rPr>
          <w:b/>
        </w:rPr>
        <w:t>verantwortliche Person</w:t>
      </w:r>
      <w:r>
        <w:t xml:space="preserve"> zu definieren, die für die Einhaltung des Schutzkonzeptes zuständig ist.</w:t>
      </w:r>
    </w:p>
    <w:p w:rsidR="0052173E" w:rsidRDefault="00645893">
      <w:pPr>
        <w:pStyle w:val="normal"/>
      </w:pPr>
      <w:r>
        <w:t xml:space="preserve">4. Es muss eine </w:t>
      </w:r>
      <w:r>
        <w:rPr>
          <w:b/>
        </w:rPr>
        <w:t>Anwesenheitsliste</w:t>
      </w:r>
      <w:r>
        <w:t xml:space="preserve"> geführt werden (Vorname, Name, Telefonnummer).</w:t>
      </w:r>
    </w:p>
    <w:p w:rsidR="0052173E" w:rsidRDefault="0052173E">
      <w:pPr>
        <w:pStyle w:val="normal"/>
      </w:pPr>
    </w:p>
    <w:p w:rsidR="0052173E" w:rsidRDefault="00645893">
      <w:pPr>
        <w:pStyle w:val="berschrift3"/>
      </w:pPr>
      <w:r>
        <w:t>Sinn und Zweck</w:t>
      </w:r>
    </w:p>
    <w:p w:rsidR="0052173E" w:rsidRDefault="00645893">
      <w:pPr>
        <w:pStyle w:val="normal"/>
      </w:pPr>
      <w:r>
        <w:t xml:space="preserve">Sinn und Zweck dieses Schutzkonzeptes ist es, die </w:t>
      </w:r>
      <w:r>
        <w:t>TN und Leiter der Jungschar Eglisau sowie ihre Angehörigen vor einer Ansteckung zu schützen und die weitere Ausbreitung des Coronavirus zu vermeiden.</w:t>
      </w:r>
    </w:p>
    <w:p w:rsidR="0052173E" w:rsidRDefault="0052173E">
      <w:pPr>
        <w:pStyle w:val="normal"/>
      </w:pPr>
    </w:p>
    <w:p w:rsidR="0052173E" w:rsidRDefault="00645893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Schutzkonzept für Aktivitäten der Jungschar Eglisau</w:t>
      </w:r>
    </w:p>
    <w:p w:rsidR="0052173E" w:rsidRDefault="00645893">
      <w:pPr>
        <w:pStyle w:val="normal"/>
      </w:pPr>
      <w:r>
        <w:t>Erstellt am 16.06.2020</w:t>
      </w:r>
    </w:p>
    <w:p w:rsidR="0052173E" w:rsidRDefault="00645893">
      <w:pPr>
        <w:pStyle w:val="normal"/>
      </w:pPr>
      <w:r>
        <w:t>Mit der Kirchenpflege abgespro</w:t>
      </w:r>
      <w:r>
        <w:t>chen am: 17.6.20</w:t>
      </w:r>
    </w:p>
    <w:p w:rsidR="0052173E" w:rsidRDefault="00645893">
      <w:pPr>
        <w:pStyle w:val="normal"/>
      </w:pPr>
      <w:r>
        <w:t>Im Leitungsteam besprochen am: 09.06.2020</w:t>
      </w:r>
    </w:p>
    <w:p w:rsidR="0052173E" w:rsidRDefault="0052173E">
      <w:pPr>
        <w:pStyle w:val="normal"/>
      </w:pPr>
    </w:p>
    <w:p w:rsidR="0052173E" w:rsidRDefault="00645893">
      <w:pPr>
        <w:pStyle w:val="berschrift2"/>
      </w:pPr>
      <w:r>
        <w:t>Verantwortliche Person (Teamleiter / Hauptleiter)</w:t>
      </w:r>
    </w:p>
    <w:p w:rsidR="0052173E" w:rsidRDefault="00645893">
      <w:pPr>
        <w:pStyle w:val="normal"/>
        <w:tabs>
          <w:tab w:val="left" w:pos="6525"/>
        </w:tabs>
      </w:pPr>
      <w:r>
        <w:t xml:space="preserve">Laura Giampà, </w:t>
      </w:r>
      <w:hyperlink r:id="rId8">
        <w:r>
          <w:rPr>
            <w:color w:val="0000FF"/>
            <w:u w:val="single"/>
          </w:rPr>
          <w:t>lauragiampa25@gmail.com</w:t>
        </w:r>
      </w:hyperlink>
      <w:r>
        <w:t>, Tel. 078 776 22 75</w:t>
      </w:r>
    </w:p>
    <w:p w:rsidR="0052173E" w:rsidRDefault="0052173E">
      <w:pPr>
        <w:pStyle w:val="normal"/>
        <w:tabs>
          <w:tab w:val="left" w:pos="6525"/>
        </w:tabs>
      </w:pPr>
    </w:p>
    <w:p w:rsidR="0052173E" w:rsidRDefault="00645893">
      <w:pPr>
        <w:pStyle w:val="berschrift2"/>
      </w:pPr>
      <w:r>
        <w:t>Massnahmen</w:t>
      </w:r>
    </w:p>
    <w:p w:rsidR="0052173E" w:rsidRDefault="00645893">
      <w:pPr>
        <w:pStyle w:val="berschrift3"/>
      </w:pPr>
      <w:r>
        <w:t>Erkrankte Personen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TN und Leiter*innen mit COVID19-Symptomen dürfen nicht an den Aktivitäten teilnehmen. Sollten sie dennoch zu den Aktivitäten erscheinen, werden sie unverzüglich nach Hause geschickt.</w:t>
      </w:r>
    </w:p>
    <w:p w:rsidR="0052173E" w:rsidRDefault="0052173E">
      <w:pPr>
        <w:pStyle w:val="normal"/>
      </w:pPr>
    </w:p>
    <w:p w:rsidR="0052173E" w:rsidRDefault="00645893">
      <w:pPr>
        <w:pStyle w:val="berschrift3"/>
      </w:pPr>
      <w:r>
        <w:t>Gruppengrösse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Gruppengrösse von 300 Personen (inkl. Leiter) darf nicht überschritten werden.</w:t>
      </w:r>
    </w:p>
    <w:p w:rsidR="0052173E" w:rsidRDefault="0052173E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52173E" w:rsidRDefault="00645893">
      <w:pPr>
        <w:pStyle w:val="berschrift3"/>
      </w:pPr>
      <w:r>
        <w:t>Anwesenheitsliste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 wird eine Anwesenheitsliste (Name, Vorname, Telefonnummer) für TN und Leiter*innen geführt.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Anwesenheitsliste wird 14 Tage aufbewahrt, damit im Fal</w:t>
      </w:r>
      <w:r>
        <w:rPr>
          <w:color w:val="000000"/>
        </w:rPr>
        <w:t>le einer Infektion die Infektionskette nachverfolgt und die entsprechenden Personen kontaktiert werden können.</w:t>
      </w:r>
    </w:p>
    <w:p w:rsidR="0052173E" w:rsidRDefault="0052173E">
      <w:pPr>
        <w:pStyle w:val="normal"/>
      </w:pPr>
    </w:p>
    <w:p w:rsidR="0052173E" w:rsidRDefault="00645893">
      <w:pPr>
        <w:pStyle w:val="berschrift3"/>
      </w:pPr>
      <w:r>
        <w:lastRenderedPageBreak/>
        <w:t>Hygienemassnahmen &amp; Distanzregeln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Anwesenden haben zu jeder Zeit die Möglichkeit, die Hände mit einer hautverträglichen Flüssigseife oder ei</w:t>
      </w:r>
      <w:r>
        <w:rPr>
          <w:color w:val="000000"/>
        </w:rPr>
        <w:t>nem Desinfektionsmittel zu reinigen. Das wird auch outdoor gewährleistet.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Für die TN untereinander gelten keine Distanzregeln.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Leiter*innen achten auf angemessenen Abstand (2m sind nicht in jeder Situation zwingend).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Benutztes Material wird nach dem Anlass gründlich gereinigt.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Bei Benützung und Reinigung von Gemeinderäumlichkeiten ist das Schutzkonzept der Kirch-Gemeinde zu beachten.</w:t>
      </w:r>
    </w:p>
    <w:p w:rsidR="0052173E" w:rsidRDefault="0052173E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52173E" w:rsidRDefault="00645893">
      <w:pPr>
        <w:pStyle w:val="berschrift3"/>
      </w:pPr>
      <w:r>
        <w:t>Aktivitäten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Begrüssungs- und Abschiedsrituale gestalten wir nach Möglichkeit ohne Kör</w:t>
      </w:r>
      <w:r>
        <w:rPr>
          <w:color w:val="000000"/>
        </w:rPr>
        <w:t xml:space="preserve">perkontakt (z.B. kein «Tschiaiai»). 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Vorläufig ist auf Aktivitäten mit übermässigem Körperkontakt zu verzichten (z.B. «Bulldogge»).</w:t>
      </w:r>
    </w:p>
    <w:p w:rsidR="0052173E" w:rsidRDefault="0052173E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52173E" w:rsidRDefault="00645893">
      <w:pPr>
        <w:pStyle w:val="berschrift3"/>
      </w:pPr>
      <w:r>
        <w:t>Verpflegung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Verpflegung wird in Einzelportionen abgegeben.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Mahlzeiten werden durch 1 Person unter Einhaltung der Hygienereg</w:t>
      </w:r>
      <w:r>
        <w:rPr>
          <w:color w:val="000000"/>
        </w:rPr>
        <w:t>eln zubereitet.</w:t>
      </w:r>
    </w:p>
    <w:p w:rsidR="0052173E" w:rsidRDefault="0052173E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52173E" w:rsidRDefault="00645893">
      <w:pPr>
        <w:pStyle w:val="berschrift3"/>
      </w:pPr>
      <w:r>
        <w:t>Weitere Massnahmen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Liste aller Jungschärler*innen wird aktualisiert (Name, Vorname, Adresse, Geburtsdatum, Telefon, Mail). Für die Teilnehmerlisten</w:t>
      </w:r>
      <w:r>
        <w:t xml:space="preserve"> an d</w:t>
      </w:r>
      <w:r>
        <w:rPr>
          <w:color w:val="000000"/>
        </w:rPr>
        <w:t>en einzelnen Nachmittagen reicht es somit, Namen und Vornamen anzugeben.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Zuständig </w:t>
      </w:r>
      <w:r>
        <w:rPr>
          <w:color w:val="000000"/>
        </w:rPr>
        <w:t>für das Einhalten der Massnahmen sowie Ansprechperson ist Laura Giampà.</w:t>
      </w:r>
    </w:p>
    <w:p w:rsidR="0052173E" w:rsidRDefault="0052173E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52173E" w:rsidRDefault="00645893">
      <w:pPr>
        <w:pStyle w:val="berschrift2"/>
      </w:pPr>
      <w:r>
        <w:t>Information an die TN und deren Eltern</w:t>
      </w:r>
    </w:p>
    <w:p w:rsidR="0052173E" w:rsidRDefault="006458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TN und deren Eltern werden frühzeitig über folgende Massnahmen informiert:</w:t>
      </w:r>
    </w:p>
    <w:p w:rsidR="0052173E" w:rsidRDefault="0064589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Hygienemassnahmen und Distanzregeln</w:t>
      </w:r>
    </w:p>
    <w:p w:rsidR="0052173E" w:rsidRDefault="0064589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Rückweisen von TN bei Krankheit</w:t>
      </w:r>
    </w:p>
    <w:p w:rsidR="0052173E" w:rsidRDefault="0064589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Führen der Anwesenheitsliste</w:t>
      </w:r>
    </w:p>
    <w:p w:rsidR="0052173E" w:rsidRDefault="0064589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Führen einer generellen Teilnehmerliste</w:t>
      </w:r>
    </w:p>
    <w:sectPr w:rsidR="0052173E" w:rsidSect="0052173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134" w:header="720" w:footer="36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93" w:rsidRDefault="00645893" w:rsidP="0052173E">
      <w:pPr>
        <w:spacing w:before="0"/>
      </w:pPr>
      <w:r>
        <w:separator/>
      </w:r>
    </w:p>
  </w:endnote>
  <w:endnote w:type="continuationSeparator" w:id="1">
    <w:p w:rsidR="00645893" w:rsidRDefault="00645893" w:rsidP="0052173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oppin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3E" w:rsidRDefault="005217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5103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645893">
      <w:rPr>
        <w:color w:val="000000"/>
        <w:sz w:val="18"/>
        <w:szCs w:val="18"/>
      </w:rPr>
      <w:instrText>PAGE</w:instrText>
    </w:r>
    <w:r w:rsidR="00E47617">
      <w:rPr>
        <w:color w:val="000000"/>
        <w:sz w:val="18"/>
        <w:szCs w:val="18"/>
      </w:rPr>
      <w:fldChar w:fldCharType="separate"/>
    </w:r>
    <w:r w:rsidR="00E4761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3E" w:rsidRDefault="00645893">
    <w:pPr>
      <w:pStyle w:val="normal"/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5103"/>
      </w:tabs>
      <w:rPr>
        <w:b/>
        <w:i/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8"/>
        <w:szCs w:val="18"/>
      </w:rPr>
      <w:t>BESJ-Büro    |    Neuwiesenstrasse 10    |    CH-8610 Uster    |    sekretariat@besj.ch    |    043 399 12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93" w:rsidRDefault="00645893" w:rsidP="0052173E">
      <w:pPr>
        <w:spacing w:before="0"/>
      </w:pPr>
      <w:r>
        <w:separator/>
      </w:r>
    </w:p>
  </w:footnote>
  <w:footnote w:type="continuationSeparator" w:id="1">
    <w:p w:rsidR="00645893" w:rsidRDefault="00645893" w:rsidP="0052173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3E" w:rsidRDefault="005217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3E" w:rsidRDefault="005217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0BF"/>
    <w:multiLevelType w:val="multilevel"/>
    <w:tmpl w:val="FFEC84A6"/>
    <w:lvl w:ilvl="0">
      <w:start w:val="1"/>
      <w:numFmt w:val="bullet"/>
      <w:lvlText w:val="•"/>
      <w:lvlJc w:val="left"/>
      <w:pPr>
        <w:ind w:left="360" w:hanging="360"/>
      </w:pPr>
      <w:rPr>
        <w:rFonts w:ascii="Poppins" w:eastAsia="Poppins" w:hAnsi="Poppins" w:cs="Poppins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73E"/>
    <w:rsid w:val="00206614"/>
    <w:rsid w:val="0052173E"/>
    <w:rsid w:val="00645893"/>
    <w:rsid w:val="00E47617"/>
    <w:rsid w:val="00E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52173E"/>
    <w:pPr>
      <w:keepNext/>
      <w:spacing w:before="160" w:after="60"/>
      <w:outlineLvl w:val="0"/>
    </w:pPr>
    <w:rPr>
      <w:b/>
      <w:sz w:val="36"/>
      <w:szCs w:val="36"/>
    </w:rPr>
  </w:style>
  <w:style w:type="paragraph" w:styleId="berschrift2">
    <w:name w:val="heading 2"/>
    <w:basedOn w:val="normal"/>
    <w:next w:val="normal"/>
    <w:rsid w:val="0052173E"/>
    <w:pPr>
      <w:keepNext/>
      <w:spacing w:before="160" w:after="60"/>
      <w:outlineLvl w:val="1"/>
    </w:pPr>
    <w:rPr>
      <w:b/>
      <w:sz w:val="28"/>
      <w:szCs w:val="28"/>
    </w:rPr>
  </w:style>
  <w:style w:type="paragraph" w:styleId="berschrift3">
    <w:name w:val="heading 3"/>
    <w:basedOn w:val="normal"/>
    <w:next w:val="normal"/>
    <w:rsid w:val="0052173E"/>
    <w:pPr>
      <w:keepNext/>
      <w:spacing w:before="160"/>
      <w:outlineLvl w:val="2"/>
    </w:pPr>
    <w:rPr>
      <w:b/>
    </w:rPr>
  </w:style>
  <w:style w:type="paragraph" w:styleId="berschrift4">
    <w:name w:val="heading 4"/>
    <w:basedOn w:val="normal"/>
    <w:next w:val="normal"/>
    <w:rsid w:val="0052173E"/>
    <w:pPr>
      <w:keepNext/>
      <w:tabs>
        <w:tab w:val="left" w:pos="340"/>
      </w:tabs>
      <w:spacing w:before="120" w:after="40"/>
      <w:outlineLvl w:val="3"/>
    </w:pPr>
    <w:rPr>
      <w:i/>
    </w:rPr>
  </w:style>
  <w:style w:type="paragraph" w:styleId="berschrift5">
    <w:name w:val="heading 5"/>
    <w:basedOn w:val="normal"/>
    <w:next w:val="normal"/>
    <w:rsid w:val="0052173E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erschrift6">
    <w:name w:val="heading 6"/>
    <w:basedOn w:val="normal"/>
    <w:next w:val="normal"/>
    <w:rsid w:val="0052173E"/>
    <w:pPr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52173E"/>
  </w:style>
  <w:style w:type="table" w:customStyle="1" w:styleId="TableNormal">
    <w:name w:val="Table Normal"/>
    <w:rsid w:val="005217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2173E"/>
    <w:pPr>
      <w:keepNext/>
      <w:tabs>
        <w:tab w:val="left" w:pos="340"/>
      </w:tabs>
      <w:spacing w:before="160" w:after="60"/>
    </w:pPr>
    <w:rPr>
      <w:b/>
      <w:color w:val="002D72"/>
      <w:sz w:val="40"/>
      <w:szCs w:val="40"/>
    </w:rPr>
  </w:style>
  <w:style w:type="paragraph" w:styleId="Untertitel">
    <w:name w:val="Subtitle"/>
    <w:basedOn w:val="normal"/>
    <w:next w:val="normal"/>
    <w:rsid w:val="00521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17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61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giampa2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Giampa</dc:creator>
  <cp:lastModifiedBy>Laura Giampa</cp:lastModifiedBy>
  <cp:revision>2</cp:revision>
  <dcterms:created xsi:type="dcterms:W3CDTF">2020-06-17T22:01:00Z</dcterms:created>
  <dcterms:modified xsi:type="dcterms:W3CDTF">2020-06-17T22:01:00Z</dcterms:modified>
</cp:coreProperties>
</file>